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72" w:rsidRPr="00AD7372" w:rsidRDefault="00AD7372" w:rsidP="00AD7372">
      <w:pPr>
        <w:shd w:val="clear" w:color="auto" w:fill="F0FA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92F33"/>
          <w:kern w:val="36"/>
          <w:sz w:val="28"/>
          <w:szCs w:val="28"/>
          <w:lang w:eastAsia="ru-RU"/>
        </w:rPr>
      </w:pPr>
      <w:r w:rsidRPr="00AD7372">
        <w:rPr>
          <w:rFonts w:ascii="Arial" w:eastAsia="Times New Roman" w:hAnsi="Arial" w:cs="Arial"/>
          <w:b/>
          <w:bCs/>
          <w:color w:val="292F33"/>
          <w:kern w:val="36"/>
          <w:sz w:val="28"/>
          <w:szCs w:val="28"/>
          <w:bdr w:val="none" w:sz="0" w:space="0" w:color="auto" w:frame="1"/>
          <w:lang w:eastAsia="ru-RU"/>
        </w:rPr>
        <w:t>ВСЕРОССИЙСКАЯ КОНФЕРЕНЦИЯ «ГОСГРАНТ: МОЛОДЕЖЬ»</w:t>
      </w:r>
    </w:p>
    <w:p w:rsidR="00B63BCB" w:rsidRDefault="00B63BCB"/>
    <w:p w:rsidR="00AD7372" w:rsidRPr="00AD7372" w:rsidRDefault="00AD7372" w:rsidP="00AD7372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AD7372">
        <w:rPr>
          <w:rFonts w:ascii="Arial" w:eastAsia="Times New Roman" w:hAnsi="Arial" w:cs="Arial"/>
          <w:color w:val="212121"/>
          <w:sz w:val="27"/>
          <w:szCs w:val="27"/>
          <w:bdr w:val="none" w:sz="0" w:space="0" w:color="auto" w:frame="1"/>
          <w:lang w:eastAsia="ru-RU"/>
        </w:rPr>
        <w:t>10 декабря 2020 года в 11.00 по московскому времени Общенациональный Союз некоммерческих организаций проводит </w:t>
      </w:r>
      <w:r w:rsidRPr="00AD7372">
        <w:rPr>
          <w:rFonts w:ascii="inherit" w:eastAsia="Times New Roman" w:hAnsi="inherit" w:cs="Arial"/>
          <w:b/>
          <w:bCs/>
          <w:color w:val="212121"/>
          <w:sz w:val="27"/>
          <w:szCs w:val="27"/>
          <w:bdr w:val="none" w:sz="0" w:space="0" w:color="auto" w:frame="1"/>
          <w:lang w:eastAsia="ru-RU"/>
        </w:rPr>
        <w:t>Всероссийскую видеоконференцию «ГОСГРАНТ 2020: МОЛОДЁЖЬ»</w:t>
      </w:r>
      <w:r w:rsidRPr="00AD7372">
        <w:rPr>
          <w:rFonts w:ascii="Arial" w:eastAsia="Times New Roman" w:hAnsi="Arial" w:cs="Arial"/>
          <w:color w:val="212121"/>
          <w:sz w:val="27"/>
          <w:szCs w:val="27"/>
          <w:bdr w:val="none" w:sz="0" w:space="0" w:color="auto" w:frame="1"/>
          <w:lang w:eastAsia="ru-RU"/>
        </w:rPr>
        <w:t>. Конференция пройдет на платформе ZOOM в формате онлайн.</w:t>
      </w:r>
    </w:p>
    <w:p w:rsidR="00AD7372" w:rsidRDefault="00AD7372" w:rsidP="00AD7372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</w:pPr>
    </w:p>
    <w:p w:rsidR="00AD7372" w:rsidRPr="00AD7372" w:rsidRDefault="00AD7372" w:rsidP="00AD7372">
      <w:pPr>
        <w:shd w:val="clear" w:color="auto" w:fill="F0FA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AD7372">
        <w:rPr>
          <w:rFonts w:ascii="Arial" w:eastAsia="Times New Roman" w:hAnsi="Arial" w:cs="Arial"/>
          <w:noProof/>
          <w:color w:val="292F3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940425" cy="2636231"/>
            <wp:effectExtent l="0" t="0" r="3175" b="0"/>
            <wp:docPr id="1" name="Рисунок 1" descr="C:\Users\History518\Documents\МВИЦ\Сайт\Архив постов со старого сайта\07.12.2020_Конференция ГОСГАР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07.12.2020_Конференция ГОСГАРАН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372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AD7372" w:rsidRPr="00AD7372" w:rsidRDefault="00AD7372" w:rsidP="00AD7372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AD7372">
        <w:rPr>
          <w:rFonts w:ascii="Arial" w:eastAsia="Times New Roman" w:hAnsi="Arial" w:cs="Arial"/>
          <w:color w:val="212121"/>
          <w:sz w:val="27"/>
          <w:szCs w:val="27"/>
          <w:bdr w:val="none" w:sz="0" w:space="0" w:color="auto" w:frame="1"/>
          <w:lang w:eastAsia="ru-RU"/>
        </w:rPr>
        <w:t xml:space="preserve">В последние годы активизировалась деятельность некоммерческих организаций, направленная на поддержку подрастающего поколения в абсолютно разных сферах. Это и развитие молодежных творческих коллективов, и патриотическое воспитание, и профориентация, и спорт, и поддержка в трудной жизненной ситуации, и образование. Несмотря на обилие направлений работы с молодежью, некоммерческие организации не всегда понимают, какая стратегия развития для них наиболее перспективна, как эффективно управлять проектами в сфере молодежной политики и как привлечь инвесторов в свои проекты. </w:t>
      </w:r>
      <w:r w:rsidRPr="00AD7372">
        <w:rPr>
          <w:rFonts w:ascii="inherit" w:eastAsia="Times New Roman" w:hAnsi="inherit" w:cs="Arial"/>
          <w:b/>
          <w:bCs/>
          <w:color w:val="212121"/>
          <w:sz w:val="27"/>
          <w:szCs w:val="27"/>
          <w:bdr w:val="none" w:sz="0" w:space="0" w:color="auto" w:frame="1"/>
          <w:lang w:eastAsia="ru-RU"/>
        </w:rPr>
        <w:t>Именно эти вопросы составляют повестку Всероссийской Конференции «ГОСГРАНТ 2020: МОЛОДЕЖЬ».</w:t>
      </w:r>
    </w:p>
    <w:p w:rsidR="00AD7372" w:rsidRPr="00AD7372" w:rsidRDefault="00AD7372" w:rsidP="00AD7372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AD7372">
        <w:rPr>
          <w:rFonts w:ascii="Arial" w:eastAsia="Times New Roman" w:hAnsi="Arial" w:cs="Arial"/>
          <w:color w:val="212121"/>
          <w:sz w:val="27"/>
          <w:szCs w:val="27"/>
          <w:bdr w:val="none" w:sz="0" w:space="0" w:color="auto" w:frame="1"/>
          <w:lang w:eastAsia="ru-RU"/>
        </w:rPr>
        <w:t xml:space="preserve">Всероссийская конференция «ГОСГРАНТ» является значимым событием в жизни некоммерческого сектора России, в рамках которого представители НКО из всех </w:t>
      </w:r>
      <w:r w:rsidRPr="00AD7372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субъектов РФ участвуют в выработке рекомендаций в области совершенствования механизмов государственной поддержки социально значимых проектов.</w:t>
      </w:r>
    </w:p>
    <w:p w:rsidR="00AD7372" w:rsidRPr="00AD7372" w:rsidRDefault="00AD7372" w:rsidP="00AD7372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bookmarkStart w:id="0" w:name="_GoBack"/>
      <w:bookmarkEnd w:id="0"/>
    </w:p>
    <w:p w:rsidR="00AD7372" w:rsidRPr="00AD7372" w:rsidRDefault="00AD7372" w:rsidP="00AD7372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AD7372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По результатам работы Конференции на основе письменных и устных предложений делегатов инициируются реформы в сфере регулирования некоммерческого сектора РФ, что, в свою очередь, повышает внимание к его проблемам со стороны СМИ и государственных структур.</w:t>
      </w:r>
    </w:p>
    <w:p w:rsidR="00AD7372" w:rsidRPr="00AD7372" w:rsidRDefault="00AD7372" w:rsidP="00AD7372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AD7372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AD7372" w:rsidRPr="00AD7372" w:rsidRDefault="00AD7372" w:rsidP="00AD7372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AD7372">
        <w:rPr>
          <w:rFonts w:ascii="Arial" w:eastAsia="Times New Roman" w:hAnsi="Arial" w:cs="Arial"/>
          <w:color w:val="212121"/>
          <w:sz w:val="27"/>
          <w:szCs w:val="27"/>
          <w:bdr w:val="none" w:sz="0" w:space="0" w:color="auto" w:frame="1"/>
          <w:lang w:eastAsia="ru-RU"/>
        </w:rPr>
        <w:lastRenderedPageBreak/>
        <w:t xml:space="preserve">Представителям активной части гражданского общества России предоставляется возможность принять участие в мероприятиях «ГОСГРАНТ» в режиме интерактивной видеоконференции на платформе ZOOM. </w:t>
      </w:r>
    </w:p>
    <w:p w:rsidR="00AD7372" w:rsidRPr="00AD7372" w:rsidRDefault="00AD7372" w:rsidP="00AD7372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AD7372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AD7372" w:rsidRPr="00AD7372" w:rsidRDefault="00AD7372" w:rsidP="00AD7372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AD7372">
        <w:rPr>
          <w:rFonts w:ascii="inherit" w:eastAsia="Times New Roman" w:hAnsi="inherit" w:cs="Arial"/>
          <w:b/>
          <w:bCs/>
          <w:color w:val="212121"/>
          <w:sz w:val="27"/>
          <w:szCs w:val="27"/>
          <w:bdr w:val="none" w:sz="0" w:space="0" w:color="auto" w:frame="1"/>
          <w:lang w:eastAsia="ru-RU"/>
        </w:rPr>
        <w:t>Приглашаем участников Объединения преподавателей истории в вузах России</w:t>
      </w:r>
      <w:r w:rsidRPr="00AD7372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D7372">
        <w:rPr>
          <w:rFonts w:ascii="inherit" w:eastAsia="Times New Roman" w:hAnsi="inherit" w:cs="Arial"/>
          <w:b/>
          <w:bCs/>
          <w:color w:val="212121"/>
          <w:sz w:val="27"/>
          <w:szCs w:val="27"/>
          <w:bdr w:val="none" w:sz="0" w:space="0" w:color="auto" w:frame="1"/>
          <w:lang w:eastAsia="ru-RU"/>
        </w:rPr>
        <w:t>принять участие в данном мероприятии.</w:t>
      </w:r>
      <w:r w:rsidRPr="00AD7372">
        <w:rPr>
          <w:rFonts w:ascii="Arial" w:eastAsia="Times New Roman" w:hAnsi="Arial" w:cs="Arial"/>
          <w:color w:val="212121"/>
          <w:sz w:val="27"/>
          <w:szCs w:val="27"/>
          <w:bdr w:val="none" w:sz="0" w:space="0" w:color="auto" w:frame="1"/>
          <w:lang w:eastAsia="ru-RU"/>
        </w:rPr>
        <w:t xml:space="preserve"> Надеемся, что опыт реализации уникальных программ по работе с молодежью будет полезен всем региональным организациям ООО «ОПИВР» - как тем, кто только начинает свой первый проект, так и тем, чьи проекты стартовали давно.</w:t>
      </w:r>
    </w:p>
    <w:p w:rsidR="00AD7372" w:rsidRPr="00AD7372" w:rsidRDefault="00AD7372" w:rsidP="00AD7372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AD7372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AD7372" w:rsidRPr="00AD7372" w:rsidRDefault="00AD7372" w:rsidP="00AD7372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AD7372">
        <w:rPr>
          <w:rFonts w:ascii="Arial" w:eastAsia="Times New Roman" w:hAnsi="Arial" w:cs="Arial"/>
          <w:color w:val="212121"/>
          <w:sz w:val="27"/>
          <w:szCs w:val="27"/>
          <w:bdr w:val="none" w:sz="0" w:space="0" w:color="auto" w:frame="1"/>
          <w:lang w:eastAsia="ru-RU"/>
        </w:rPr>
        <w:t xml:space="preserve">Чтобы стать участником мероприятия, необходимо пройти регистрацию </w:t>
      </w:r>
      <w:hyperlink r:id="rId5" w:tgtFrame="_blank" w:history="1">
        <w:r w:rsidRPr="00AD7372">
          <w:rPr>
            <w:rFonts w:ascii="inherit" w:eastAsia="Times New Roman" w:hAnsi="inherit" w:cs="Arial"/>
            <w:b/>
            <w:bCs/>
            <w:color w:val="0D0DBE"/>
            <w:sz w:val="27"/>
            <w:szCs w:val="27"/>
            <w:u w:val="single"/>
            <w:bdr w:val="none" w:sz="0" w:space="0" w:color="auto" w:frame="1"/>
            <w:lang w:eastAsia="ru-RU"/>
          </w:rPr>
          <w:t>на сайте «ГОСГРАНТ»</w:t>
        </w:r>
      </w:hyperlink>
      <w:r w:rsidRPr="00AD7372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D7372">
        <w:rPr>
          <w:rFonts w:ascii="Arial" w:eastAsia="Times New Roman" w:hAnsi="Arial" w:cs="Arial"/>
          <w:color w:val="212121"/>
          <w:sz w:val="27"/>
          <w:szCs w:val="27"/>
          <w:bdr w:val="none" w:sz="0" w:space="0" w:color="auto" w:frame="1"/>
          <w:lang w:eastAsia="ru-RU"/>
        </w:rPr>
        <w:t>и</w:t>
      </w:r>
      <w:r w:rsidRPr="00AD7372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D7372">
        <w:rPr>
          <w:rFonts w:ascii="Arial" w:eastAsia="Times New Roman" w:hAnsi="Arial" w:cs="Arial"/>
          <w:color w:val="212121"/>
          <w:sz w:val="27"/>
          <w:szCs w:val="27"/>
          <w:bdr w:val="none" w:sz="0" w:space="0" w:color="auto" w:frame="1"/>
          <w:lang w:eastAsia="ru-RU"/>
        </w:rPr>
        <w:t>получить подтверждение, а также ссылку для входа в ZOOM.</w:t>
      </w:r>
    </w:p>
    <w:p w:rsidR="00AD7372" w:rsidRPr="00AD7372" w:rsidRDefault="00AD7372" w:rsidP="00AD7372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</w:p>
    <w:p w:rsidR="00AD7372" w:rsidRPr="00AD7372" w:rsidRDefault="00AD7372" w:rsidP="00AD7372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AD7372">
        <w:rPr>
          <w:rFonts w:ascii="Arial" w:eastAsia="Times New Roman" w:hAnsi="Arial" w:cs="Arial"/>
          <w:color w:val="212121"/>
          <w:sz w:val="27"/>
          <w:szCs w:val="27"/>
          <w:bdr w:val="none" w:sz="0" w:space="0" w:color="auto" w:frame="1"/>
          <w:lang w:eastAsia="ru-RU"/>
        </w:rPr>
        <w:t>Желаю успехов!</w:t>
      </w:r>
    </w:p>
    <w:p w:rsidR="00AD7372" w:rsidRPr="00AD7372" w:rsidRDefault="00AD7372" w:rsidP="00AD7372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AD7372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AD7372" w:rsidRPr="00AD7372" w:rsidRDefault="00AD7372" w:rsidP="00AD7372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AD7372">
        <w:rPr>
          <w:rFonts w:ascii="inherit" w:eastAsia="Times New Roman" w:hAnsi="inherit" w:cs="Arial"/>
          <w:b/>
          <w:bCs/>
          <w:color w:val="212121"/>
          <w:sz w:val="27"/>
          <w:szCs w:val="27"/>
          <w:bdr w:val="none" w:sz="0" w:space="0" w:color="auto" w:frame="1"/>
          <w:lang w:eastAsia="ru-RU"/>
        </w:rPr>
        <w:t>Исполнительный директор ООО «ОПИВР» С.М. Картавый</w:t>
      </w:r>
    </w:p>
    <w:p w:rsidR="00AD7372" w:rsidRDefault="00AD7372"/>
    <w:sectPr w:rsidR="00AD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72"/>
    <w:rsid w:val="00003997"/>
    <w:rsid w:val="001B7D36"/>
    <w:rsid w:val="00AD7372"/>
    <w:rsid w:val="00B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FA40"/>
  <w15:chartTrackingRefBased/>
  <w15:docId w15:val="{B282966B-C154-4FF4-9ECC-CB86AD09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AD7372"/>
  </w:style>
  <w:style w:type="paragraph" w:customStyle="1" w:styleId="xzvds">
    <w:name w:val="xzvds"/>
    <w:basedOn w:val="a"/>
    <w:rsid w:val="00AD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if2">
    <w:name w:val="vkif2"/>
    <w:basedOn w:val="a0"/>
    <w:rsid w:val="00AD7372"/>
  </w:style>
  <w:style w:type="character" w:styleId="a3">
    <w:name w:val="Strong"/>
    <w:basedOn w:val="a0"/>
    <w:uiPriority w:val="22"/>
    <w:qFormat/>
    <w:rsid w:val="00AD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archive.org/web/20210126171027/https:/gosgrant.ru/onlineconferences/theyou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2022-11-21T13:45:00Z</dcterms:created>
  <dcterms:modified xsi:type="dcterms:W3CDTF">2022-11-21T13:47:00Z</dcterms:modified>
</cp:coreProperties>
</file>